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D873" w14:textId="77777777" w:rsidR="00362BDF" w:rsidRDefault="00362BDF" w:rsidP="00362BD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014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Cześć,</w:t>
      </w:r>
    </w:p>
    <w:p w14:paraId="1F7B8A5C" w14:textId="17264E61" w:rsidR="00A8486D" w:rsidRDefault="00A8486D" w:rsidP="00362BDF">
      <w:pPr>
        <w:pStyle w:val="NormalWeb"/>
        <w:jc w:val="both"/>
        <w:rPr>
          <w:rFonts w:asciiTheme="minorHAnsi" w:hAnsiTheme="minorHAnsi" w:cstheme="minorHAnsi"/>
        </w:rPr>
      </w:pPr>
      <w:r w:rsidRPr="00A8486D">
        <w:rPr>
          <w:rFonts w:asciiTheme="minorHAnsi" w:hAnsiTheme="minorHAnsi" w:cstheme="minorHAnsi"/>
        </w:rPr>
        <w:t>Czy wiesz, że naukowcy z Edynburga udowodnili, że osoby, które nie zjedzą śniadania, spożywają później o 40% więcej słodyczy, 45% mniej warzyw i 30% mniej owoców, a ryzyko otyłości w ich przypadku wzrasta czterokrotnie? Wzrasta również ryzyko zapadnięcia na cukrzycę typu 2.</w:t>
      </w:r>
    </w:p>
    <w:p w14:paraId="248A5492" w14:textId="7A2A614B" w:rsidR="00A8486D" w:rsidRDefault="00A8486D" w:rsidP="00A8486D">
      <w:pPr>
        <w:pStyle w:val="NormalWeb"/>
        <w:jc w:val="both"/>
        <w:rPr>
          <w:rFonts w:asciiTheme="minorHAnsi" w:hAnsiTheme="minorHAnsi" w:cstheme="minorHAnsi"/>
        </w:rPr>
      </w:pPr>
      <w:r w:rsidRPr="00A8486D">
        <w:rPr>
          <w:rFonts w:asciiTheme="minorHAnsi" w:hAnsiTheme="minorHAnsi" w:cstheme="minorHAnsi"/>
        </w:rPr>
        <w:t>Nie bójmy si</w:t>
      </w:r>
      <w:r>
        <w:rPr>
          <w:rFonts w:asciiTheme="minorHAnsi" w:hAnsiTheme="minorHAnsi" w:cstheme="minorHAnsi"/>
        </w:rPr>
        <w:t>ę</w:t>
      </w:r>
      <w:r w:rsidRPr="00A8486D">
        <w:rPr>
          <w:rFonts w:asciiTheme="minorHAnsi" w:hAnsiTheme="minorHAnsi" w:cstheme="minorHAnsi"/>
        </w:rPr>
        <w:t xml:space="preserve"> </w:t>
      </w:r>
      <w:r w:rsidRPr="00A8486D">
        <w:rPr>
          <w:rFonts w:asciiTheme="minorHAnsi" w:hAnsiTheme="minorHAnsi" w:cstheme="minorHAnsi"/>
        </w:rPr>
        <w:t>jeść</w:t>
      </w:r>
      <w:r w:rsidRPr="00A8486D">
        <w:rPr>
          <w:rFonts w:asciiTheme="minorHAnsi" w:hAnsiTheme="minorHAnsi" w:cstheme="minorHAnsi"/>
        </w:rPr>
        <w:t xml:space="preserve"> sytego </w:t>
      </w:r>
      <w:r w:rsidRPr="00A8486D">
        <w:rPr>
          <w:rFonts w:asciiTheme="minorHAnsi" w:hAnsiTheme="minorHAnsi" w:cstheme="minorHAnsi"/>
        </w:rPr>
        <w:t>śniadania</w:t>
      </w:r>
      <w:r w:rsidRPr="00A8486D">
        <w:rPr>
          <w:rFonts w:asciiTheme="minorHAnsi" w:hAnsiTheme="minorHAnsi" w:cstheme="minorHAnsi"/>
        </w:rPr>
        <w:t xml:space="preserve"> – powinno </w:t>
      </w:r>
      <w:r w:rsidRPr="00A8486D">
        <w:rPr>
          <w:rFonts w:asciiTheme="minorHAnsi" w:hAnsiTheme="minorHAnsi" w:cstheme="minorHAnsi"/>
        </w:rPr>
        <w:t>stanowić</w:t>
      </w:r>
      <w:r w:rsidRPr="00A8486D">
        <w:rPr>
          <w:rFonts w:asciiTheme="minorHAnsi" w:hAnsiTheme="minorHAnsi" w:cstheme="minorHAnsi"/>
        </w:rPr>
        <w:t xml:space="preserve"> ok. 30% dziennego zapotrzebowania</w:t>
      </w:r>
      <w:r>
        <w:rPr>
          <w:rFonts w:asciiTheme="minorHAnsi" w:hAnsiTheme="minorHAnsi" w:cstheme="minorHAnsi"/>
        </w:rPr>
        <w:t xml:space="preserve"> </w:t>
      </w:r>
      <w:r w:rsidRPr="00A8486D">
        <w:rPr>
          <w:rFonts w:asciiTheme="minorHAnsi" w:hAnsiTheme="minorHAnsi" w:cstheme="minorHAnsi"/>
        </w:rPr>
        <w:t xml:space="preserve">energetycznego. </w:t>
      </w:r>
      <w:r>
        <w:rPr>
          <w:rFonts w:asciiTheme="minorHAnsi" w:hAnsiTheme="minorHAnsi" w:cstheme="minorHAnsi"/>
        </w:rPr>
        <w:t>Dla uczucia sytości warto zjeść</w:t>
      </w:r>
      <w:r w:rsidRPr="00A8486D">
        <w:rPr>
          <w:rFonts w:asciiTheme="minorHAnsi" w:hAnsiTheme="minorHAnsi" w:cstheme="minorHAnsi"/>
        </w:rPr>
        <w:t xml:space="preserve"> </w:t>
      </w:r>
      <w:r w:rsidRPr="00A8486D">
        <w:rPr>
          <w:rFonts w:asciiTheme="minorHAnsi" w:hAnsiTheme="minorHAnsi" w:cstheme="minorHAnsi"/>
        </w:rPr>
        <w:t>śniadanie</w:t>
      </w:r>
      <w:r w:rsidRPr="00A8486D">
        <w:rPr>
          <w:rFonts w:asciiTheme="minorHAnsi" w:hAnsiTheme="minorHAnsi" w:cstheme="minorHAnsi"/>
        </w:rPr>
        <w:t xml:space="preserve"> białkowo-tłuszczowe</w:t>
      </w:r>
      <w:r>
        <w:rPr>
          <w:rFonts w:asciiTheme="minorHAnsi" w:hAnsiTheme="minorHAnsi" w:cstheme="minorHAnsi"/>
        </w:rPr>
        <w:t xml:space="preserve"> </w:t>
      </w:r>
      <w:r w:rsidRPr="00A8486D">
        <w:rPr>
          <w:rFonts w:asciiTheme="minorHAnsi" w:hAnsiTheme="minorHAnsi" w:cstheme="minorHAnsi"/>
        </w:rPr>
        <w:t xml:space="preserve">z dodatkiem </w:t>
      </w:r>
      <w:r w:rsidRPr="00A8486D">
        <w:rPr>
          <w:rFonts w:asciiTheme="minorHAnsi" w:hAnsiTheme="minorHAnsi" w:cstheme="minorHAnsi"/>
        </w:rPr>
        <w:t>węglowodanów</w:t>
      </w:r>
      <w:r w:rsidRPr="00A8486D">
        <w:rPr>
          <w:rFonts w:asciiTheme="minorHAnsi" w:hAnsiTheme="minorHAnsi" w:cstheme="minorHAnsi"/>
        </w:rPr>
        <w:t xml:space="preserve"> </w:t>
      </w:r>
      <w:r w:rsidRPr="00A8486D">
        <w:rPr>
          <w:rFonts w:asciiTheme="minorHAnsi" w:hAnsiTheme="minorHAnsi" w:cstheme="minorHAnsi"/>
        </w:rPr>
        <w:t>złożonych</w:t>
      </w:r>
      <w:r w:rsidRPr="00A8486D">
        <w:rPr>
          <w:rFonts w:asciiTheme="minorHAnsi" w:hAnsiTheme="minorHAnsi" w:cstheme="minorHAnsi"/>
        </w:rPr>
        <w:t>, np. razowe kanapki z jajkiem i awokado</w:t>
      </w:r>
    </w:p>
    <w:p w14:paraId="0743018D" w14:textId="1D3BF039" w:rsidR="00362BDF" w:rsidRPr="006014B6" w:rsidRDefault="00362BDF" w:rsidP="00362BDF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 xml:space="preserve">Mamy nadzieję, że </w:t>
      </w:r>
      <w:r>
        <w:rPr>
          <w:rFonts w:asciiTheme="minorHAnsi" w:hAnsiTheme="minorHAnsi" w:cstheme="minorHAnsi"/>
        </w:rPr>
        <w:t>załączony</w:t>
      </w:r>
      <w:r w:rsidRPr="006014B6">
        <w:rPr>
          <w:rFonts w:asciiTheme="minorHAnsi" w:hAnsiTheme="minorHAnsi" w:cstheme="minorHAnsi"/>
        </w:rPr>
        <w:t xml:space="preserve"> ebook pomoże wam w realizacji </w:t>
      </w:r>
      <w:r>
        <w:rPr>
          <w:rFonts w:asciiTheme="minorHAnsi" w:hAnsiTheme="minorHAnsi" w:cstheme="minorHAnsi"/>
        </w:rPr>
        <w:t>W</w:t>
      </w:r>
      <w:r w:rsidRPr="006014B6">
        <w:rPr>
          <w:rFonts w:asciiTheme="minorHAnsi" w:hAnsiTheme="minorHAnsi" w:cstheme="minorHAnsi"/>
        </w:rPr>
        <w:t>aszych zdrowych celów żywieniowych i przyniesie mnóstwo radości i inspiracji w kuchni</w:t>
      </w:r>
      <w:r>
        <w:rPr>
          <w:rFonts w:asciiTheme="minorHAnsi" w:hAnsiTheme="minorHAnsi" w:cstheme="minorHAnsi"/>
        </w:rPr>
        <w:t xml:space="preserve"> – a jednocześnie pokaże</w:t>
      </w:r>
      <w:r w:rsidR="00A8486D">
        <w:rPr>
          <w:rFonts w:asciiTheme="minorHAnsi" w:hAnsiTheme="minorHAnsi" w:cstheme="minorHAnsi"/>
        </w:rPr>
        <w:t>, że zjedzenie śniadania to nie jest strata czasu!</w:t>
      </w:r>
    </w:p>
    <w:p w14:paraId="309F4242" w14:textId="77777777" w:rsidR="00362BDF" w:rsidRPr="006014B6" w:rsidRDefault="00362BDF" w:rsidP="00362BDF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</w:r>
      <w:r w:rsidRPr="006014B6">
        <w:rPr>
          <w:rFonts w:asciiTheme="minorHAnsi" w:hAnsiTheme="minorHAnsi" w:cstheme="minorHAnsi"/>
        </w:rPr>
        <w:t>Dział HR</w:t>
      </w:r>
    </w:p>
    <w:p w14:paraId="258D280A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DF"/>
    <w:rsid w:val="00362BDF"/>
    <w:rsid w:val="00401DC3"/>
    <w:rsid w:val="004515DF"/>
    <w:rsid w:val="0072423B"/>
    <w:rsid w:val="00A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48E8"/>
  <w15:chartTrackingRefBased/>
  <w15:docId w15:val="{FD6F39C0-A07D-4312-A961-DC0E527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2023-08-30T13:51:00Z</dcterms:created>
  <dcterms:modified xsi:type="dcterms:W3CDTF">2024-03-26T12:23:00Z</dcterms:modified>
</cp:coreProperties>
</file>